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:rsidR="00ED1561" w:rsidRPr="000F044B" w:rsidRDefault="000A77AF" w:rsidP="000A77AF">
            <w:pPr>
              <w:pStyle w:val="Subtitle"/>
            </w:pPr>
            <w:r>
              <w:t xml:space="preserve">Australian Curriculum Year </w:t>
            </w:r>
            <w:sdt>
              <w:sdtPr>
                <w:alias w:val="Year"/>
                <w:tag w:val=""/>
                <w:id w:val="870104767"/>
                <w:placeholder>
                  <w:docPart w:val="4E6F39BCC574401AA4EA9EC79596B4B8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="00884C38">
                  <w:t>8</w:t>
                </w:r>
              </w:sdtContent>
            </w:sdt>
            <w:r>
              <w:t xml:space="preserve"> </w:t>
            </w:r>
            <w:sdt>
              <w:sdtPr>
                <w:alias w:val="Subject"/>
                <w:tag w:val=""/>
                <w:id w:val="26142463"/>
                <w:placeholder>
                  <w:docPart w:val="5DD26E47E16C4DC791883B034C2C52C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884C38">
                  <w:t>Geography</w:t>
                </w:r>
              </w:sdtContent>
            </w:sdt>
            <w:r>
              <w:t xml:space="preserve"> sample assessment</w:t>
            </w:r>
            <w:r>
              <w:t> </w:t>
            </w:r>
            <w:r>
              <w:rPr>
                <w:rtl/>
                <w:lang w:bidi="he-IL"/>
              </w:rPr>
              <w:t>׀</w:t>
            </w:r>
            <w:r>
              <w:t> </w:t>
            </w:r>
            <w:sdt>
              <w:sdtPr>
                <w:alias w:val="Document title"/>
                <w:tag w:val=""/>
                <w:id w:val="699215416"/>
                <w:placeholder>
                  <w:docPart w:val="0DE8325C42894066AECEB6F559839D2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A40AD7">
                  <w:t>Assessment resource</w:t>
                </w:r>
              </w:sdtContent>
            </w:sdt>
          </w:p>
          <w:sdt>
            <w:sdtPr>
              <w:alias w:val="Assessment name"/>
              <w:tag w:val=""/>
              <w:id w:val="-935357697"/>
              <w:placeholder>
                <w:docPart w:val="7F3A4F2C795B4E4BBEEACFE6FC7DC4F9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ED1561" w:rsidRPr="000A77AF" w:rsidRDefault="00884C38" w:rsidP="00884C38">
                <w:pPr>
                  <w:pStyle w:val="Title"/>
                </w:pPr>
                <w:r>
                  <w:t>Investigating landscapes and their landforms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A3168E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:rsidR="00DC703C" w:rsidRDefault="00DC703C" w:rsidP="003637BE">
      <w:pPr>
        <w:pStyle w:val="Smallspace"/>
      </w:pPr>
    </w:p>
    <w:p w:rsidR="008E5CB9" w:rsidRDefault="008E5CB9" w:rsidP="008E5CB9">
      <w:pPr>
        <w:pStyle w:val="Copyright"/>
      </w:pPr>
      <w:proofErr w:type="gramStart"/>
      <w:r w:rsidRPr="008134D0">
        <w:t xml:space="preserve">© </w:t>
      </w:r>
      <w:r w:rsidR="00037388" w:rsidRPr="00037388">
        <w:t>The State of Queensland (Queensland Curriculum and Assessment Authority) and its licensors 201</w:t>
      </w:r>
      <w:r w:rsidR="00037388">
        <w:t>4</w:t>
      </w:r>
      <w:r w:rsidR="00037388" w:rsidRPr="00037388">
        <w:t>.</w:t>
      </w:r>
      <w:proofErr w:type="gramEnd"/>
      <w:r w:rsidR="00037388" w:rsidRPr="00037388">
        <w:t xml:space="preserve"> All web links</w:t>
      </w:r>
      <w:r w:rsidR="00037388">
        <w:t xml:space="preserve"> correct at time of publication</w:t>
      </w:r>
      <w:r w:rsidRPr="008134D0">
        <w:t>.</w:t>
      </w:r>
    </w:p>
    <w:p w:rsidR="003C2042" w:rsidRDefault="00884C38" w:rsidP="003C2042">
      <w:pPr>
        <w:pStyle w:val="Heading2"/>
      </w:pPr>
      <w:r>
        <w:t xml:space="preserve">Connecting landforms to </w:t>
      </w:r>
      <w:r w:rsidR="00101733">
        <w:t>C</w:t>
      </w:r>
      <w:bookmarkStart w:id="5" w:name="_GoBack"/>
      <w:bookmarkEnd w:id="5"/>
      <w:r>
        <w:t>ountry/</w:t>
      </w:r>
      <w:r w:rsidR="001521F8">
        <w:t>p</w:t>
      </w:r>
      <w:r>
        <w:t>lace</w:t>
      </w:r>
    </w:p>
    <w:p w:rsidR="00884C38" w:rsidRPr="00884C38" w:rsidRDefault="00884C38" w:rsidP="00884C38">
      <w:bookmarkStart w:id="6" w:name="_Toc381954907"/>
      <w:r w:rsidRPr="00884C38">
        <w:t xml:space="preserve">Use a map of Indigenous language groups (such as the one at </w:t>
      </w:r>
      <w:hyperlink r:id="rId16" w:history="1">
        <w:r w:rsidR="001521F8">
          <w:rPr>
            <w:rStyle w:val="Hyperlink"/>
          </w:rPr>
          <w:t>www.abc.net.au/indigenous/map</w:t>
        </w:r>
      </w:hyperlink>
      <w:r w:rsidRPr="00884C38">
        <w:t xml:space="preserve">) and a map of Australian landforms to match the landforms listed below with the </w:t>
      </w:r>
      <w:r>
        <w:t xml:space="preserve">language </w:t>
      </w:r>
      <w:r w:rsidRPr="00884C38">
        <w:t xml:space="preserve">groups that belong to that country. </w:t>
      </w:r>
    </w:p>
    <w:p w:rsidR="00884C38" w:rsidRPr="009277B8" w:rsidRDefault="00884C38" w:rsidP="00884C38">
      <w:pPr>
        <w:rPr>
          <w:highlight w:val="yellow"/>
        </w:rPr>
      </w:pPr>
    </w:p>
    <w:tbl>
      <w:tblPr>
        <w:tblStyle w:val="QCAAtablestyle4"/>
        <w:tblW w:w="0" w:type="auto"/>
        <w:tblLook w:val="04A0" w:firstRow="1" w:lastRow="0" w:firstColumn="1" w:lastColumn="0" w:noHBand="0" w:noVBand="1"/>
      </w:tblPr>
      <w:tblGrid>
        <w:gridCol w:w="3058"/>
        <w:gridCol w:w="3057"/>
        <w:gridCol w:w="3059"/>
      </w:tblGrid>
      <w:tr w:rsidR="00884C38" w:rsidRPr="00884C38" w:rsidTr="00152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1521F8">
            <w:pPr>
              <w:pStyle w:val="TableHeading"/>
            </w:pPr>
            <w:r w:rsidRPr="001521F8">
              <w:t>Landform</w:t>
            </w:r>
          </w:p>
        </w:tc>
        <w:tc>
          <w:tcPr>
            <w:tcW w:w="3096" w:type="dxa"/>
          </w:tcPr>
          <w:p w:rsidR="00884C38" w:rsidRPr="001521F8" w:rsidRDefault="00884C38" w:rsidP="001521F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21F8">
              <w:t>Location</w:t>
            </w:r>
          </w:p>
        </w:tc>
        <w:tc>
          <w:tcPr>
            <w:tcW w:w="3096" w:type="dxa"/>
          </w:tcPr>
          <w:p w:rsidR="00884C38" w:rsidRPr="001521F8" w:rsidRDefault="00884C38" w:rsidP="001521F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21F8">
              <w:t>Language groups</w:t>
            </w: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r w:rsidRPr="001521F8">
              <w:rPr>
                <w:b/>
              </w:rPr>
              <w:t>Uluru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r w:rsidRPr="001521F8">
              <w:rPr>
                <w:b/>
              </w:rPr>
              <w:t>Three Sisters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CD747D" w:rsidRDefault="00884C38" w:rsidP="00D95B7B">
            <w:pPr>
              <w:rPr>
                <w:b/>
              </w:rPr>
            </w:pPr>
            <w:proofErr w:type="spellStart"/>
            <w:r w:rsidRPr="00CD747D">
              <w:rPr>
                <w:b/>
                <w:iCs/>
              </w:rPr>
              <w:t>Karlu</w:t>
            </w:r>
            <w:proofErr w:type="spellEnd"/>
            <w:r w:rsidRPr="00CD747D">
              <w:rPr>
                <w:b/>
                <w:iCs/>
              </w:rPr>
              <w:t xml:space="preserve"> </w:t>
            </w:r>
            <w:proofErr w:type="spellStart"/>
            <w:r w:rsidRPr="00CD747D">
              <w:rPr>
                <w:b/>
                <w:iCs/>
              </w:rPr>
              <w:t>Karlu</w:t>
            </w:r>
            <w:proofErr w:type="spellEnd"/>
            <w:r w:rsidRPr="00CD747D">
              <w:rPr>
                <w:b/>
                <w:iCs/>
              </w:rPr>
              <w:t xml:space="preserve"> (Devils Marbles)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r w:rsidRPr="001521F8">
              <w:rPr>
                <w:b/>
              </w:rPr>
              <w:t xml:space="preserve">Rainbow Beach </w:t>
            </w:r>
            <w:r w:rsidR="001521F8">
              <w:rPr>
                <w:b/>
              </w:rPr>
              <w:t>—</w:t>
            </w:r>
            <w:r w:rsidRPr="001521F8">
              <w:rPr>
                <w:b/>
              </w:rPr>
              <w:t xml:space="preserve"> Coloured Sand Cliffs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r w:rsidRPr="001521F8">
              <w:rPr>
                <w:b/>
              </w:rPr>
              <w:t>Mossman Gorge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proofErr w:type="spellStart"/>
            <w:r w:rsidRPr="001521F8">
              <w:rPr>
                <w:b/>
              </w:rPr>
              <w:t>Wilpena</w:t>
            </w:r>
            <w:proofErr w:type="spellEnd"/>
            <w:r w:rsidRPr="001521F8">
              <w:rPr>
                <w:b/>
              </w:rPr>
              <w:t xml:space="preserve"> Pound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proofErr w:type="spellStart"/>
            <w:r w:rsidRPr="001521F8">
              <w:rPr>
                <w:b/>
              </w:rPr>
              <w:t>Koonalda</w:t>
            </w:r>
            <w:proofErr w:type="spellEnd"/>
            <w:r w:rsidRPr="001521F8">
              <w:rPr>
                <w:b/>
              </w:rPr>
              <w:t xml:space="preserve"> Cave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r w:rsidRPr="001521F8">
              <w:rPr>
                <w:b/>
              </w:rPr>
              <w:t>The Pinnacles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proofErr w:type="spellStart"/>
            <w:r w:rsidRPr="001521F8">
              <w:rPr>
                <w:b/>
              </w:rPr>
              <w:t>Baranguba</w:t>
            </w:r>
            <w:proofErr w:type="spellEnd"/>
            <w:r w:rsidRPr="001521F8">
              <w:rPr>
                <w:b/>
              </w:rPr>
              <w:t xml:space="preserve"> (Montague Island)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RP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r w:rsidRPr="001521F8">
              <w:rPr>
                <w:b/>
              </w:rPr>
              <w:t>Mt Buninyong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884C3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r w:rsidRPr="001521F8">
              <w:rPr>
                <w:b/>
              </w:rPr>
              <w:t xml:space="preserve">Cradle Mountain </w:t>
            </w: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9277B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9277B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C38" w:rsidTr="0015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  <w:r w:rsidRPr="001521F8">
              <w:rPr>
                <w:b/>
              </w:rPr>
              <w:t>Bald Rock</w:t>
            </w:r>
          </w:p>
          <w:p w:rsidR="00884C38" w:rsidRPr="001521F8" w:rsidRDefault="00884C38" w:rsidP="00D95B7B">
            <w:pPr>
              <w:rPr>
                <w:b/>
              </w:rPr>
            </w:pPr>
          </w:p>
          <w:p w:rsidR="00884C38" w:rsidRPr="001521F8" w:rsidRDefault="00884C38" w:rsidP="00D95B7B">
            <w:pPr>
              <w:rPr>
                <w:b/>
              </w:rPr>
            </w:pPr>
          </w:p>
        </w:tc>
        <w:tc>
          <w:tcPr>
            <w:tcW w:w="3096" w:type="dxa"/>
          </w:tcPr>
          <w:p w:rsidR="00884C38" w:rsidRPr="009277B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6" w:type="dxa"/>
          </w:tcPr>
          <w:p w:rsidR="00884C38" w:rsidRPr="009277B8" w:rsidRDefault="00884C38" w:rsidP="00D95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</w:tbl>
    <w:p w:rsidR="00031D69" w:rsidRPr="00955CF0" w:rsidRDefault="00031D69" w:rsidP="00955CF0">
      <w:pPr>
        <w:pStyle w:val="BodyText"/>
      </w:pPr>
    </w:p>
    <w:sectPr w:rsidR="00031D69" w:rsidRPr="00955CF0" w:rsidSect="00FF067C">
      <w:footerReference w:type="default" r:id="rId17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7B" w:rsidRDefault="00D95B7B">
      <w:r>
        <w:separator/>
      </w:r>
    </w:p>
    <w:p w:rsidR="00D95B7B" w:rsidRDefault="00D95B7B"/>
  </w:endnote>
  <w:endnote w:type="continuationSeparator" w:id="0">
    <w:p w:rsidR="00D95B7B" w:rsidRDefault="00D95B7B">
      <w:r>
        <w:continuationSeparator/>
      </w:r>
    </w:p>
    <w:p w:rsidR="00D95B7B" w:rsidRDefault="00D95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D95B7B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4E6F39BCC574401AA4EA9EC79596B4B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D95B7B" w:rsidRDefault="00D95B7B" w:rsidP="0093255E">
              <w:pPr>
                <w:pStyle w:val="Footer"/>
              </w:pPr>
              <w:r>
                <w:t xml:space="preserve"> Investigating landscapes and their landforms</w:t>
              </w:r>
            </w:p>
          </w:sdtContent>
        </w:sdt>
        <w:p w:rsidR="00D95B7B" w:rsidRPr="00FD561F" w:rsidRDefault="00D95B7B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5DD26E47E16C4DC791883B034C2C52C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  <w:r>
            <w:tab/>
          </w:r>
        </w:p>
      </w:tc>
      <w:tc>
        <w:tcPr>
          <w:tcW w:w="2911" w:type="pct"/>
        </w:tcPr>
        <w:p w:rsidR="00D95B7B" w:rsidRDefault="00D95B7B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95B7B" w:rsidRPr="000F044B" w:rsidRDefault="00D95B7B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0DE8325C42894066AECEB6F559839D28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Content>
              <w:r w:rsidRPr="000F044B">
                <w:rPr>
                  <w:shd w:val="clear" w:color="auto" w:fill="F7EA9F"/>
                </w:rPr>
                <w:t>[Publish Date]</w:t>
              </w:r>
            </w:sdtContent>
          </w:sdt>
          <w:r w:rsidRPr="000F044B">
            <w:t xml:space="preserve"> </w:t>
          </w:r>
        </w:p>
      </w:tc>
    </w:tr>
    <w:tr w:rsidR="00D95B7B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Content>
            <w:p w:rsidR="00D95B7B" w:rsidRPr="00914504" w:rsidRDefault="00D95B7B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95B7B" w:rsidRPr="0085726A" w:rsidRDefault="00D95B7B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7B" w:rsidRDefault="00D95B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ABC56" wp14:editId="797ABC57">
              <wp:simplePos x="0" y="0"/>
              <wp:positionH relativeFrom="page">
                <wp:posOffset>6573189</wp:posOffset>
              </wp:positionH>
              <wp:positionV relativeFrom="page">
                <wp:posOffset>9212580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B7B" w:rsidRDefault="00D95B7B" w:rsidP="00146315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38521940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t>141127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55pt;margin-top:725.4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" filled="f" stroked="f">
              <v:textbox>
                <w:txbxContent>
                  <w:p w:rsidR="00B019F6" w:rsidRDefault="00D7428F" w:rsidP="00146315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38521940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>
                          <w:t>141127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97ABC58" wp14:editId="797ABC59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00" w:type="pct"/>
      <w:tblInd w:w="-851" w:type="dxa"/>
      <w:tblBorders>
        <w:top w:val="single" w:sz="4" w:space="0" w:color="E6E7E8" w:themeColor="background2"/>
        <w:left w:val="single" w:sz="4" w:space="0" w:color="E6E7E8" w:themeColor="background2"/>
        <w:bottom w:val="single" w:sz="4" w:space="0" w:color="E6E7E8" w:themeColor="background2"/>
        <w:right w:val="single" w:sz="4" w:space="0" w:color="E6E7E8" w:themeColor="background2"/>
        <w:insideH w:val="single" w:sz="4" w:space="0" w:color="E6E7E8" w:themeColor="background2"/>
        <w:insideV w:val="single" w:sz="4" w:space="0" w:color="E6E7E8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36"/>
      <w:gridCol w:w="4837"/>
      <w:gridCol w:w="3132"/>
    </w:tblGrid>
    <w:tr w:rsidR="00D95B7B" w:rsidRPr="007165FF" w:rsidTr="00037388">
      <w:trPr>
        <w:trHeight w:val="567"/>
      </w:trPr>
      <w:tc>
        <w:tcPr>
          <w:tcW w:w="1412" w:type="pct"/>
          <w:noWrap/>
          <w:tcMar>
            <w:left w:w="170" w:type="dxa"/>
            <w:right w:w="0" w:type="dxa"/>
          </w:tcMar>
        </w:tcPr>
        <w:p w:rsidR="00D95B7B" w:rsidRPr="004C49F2" w:rsidRDefault="00D95B7B" w:rsidP="00037388">
          <w:pPr>
            <w:pStyle w:val="Footer"/>
            <w:rPr>
              <w:rStyle w:val="Footerbold"/>
              <w:b/>
              <w:color w:val="1E1E1E"/>
            </w:rPr>
          </w:pPr>
          <w:r w:rsidRPr="004C49F2">
            <w:rPr>
              <w:rStyle w:val="Footerbold"/>
              <w:b/>
              <w:color w:val="1E1E1E"/>
            </w:rPr>
            <w:t>Australian Curriculum</w:t>
          </w:r>
        </w:p>
        <w:p w:rsidR="00D95B7B" w:rsidRPr="000F044B" w:rsidRDefault="00D95B7B" w:rsidP="002076E1">
          <w:pPr>
            <w:pStyle w:val="footersubtitle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Year </w:t>
          </w:r>
          <w:sdt>
            <w:sdtPr>
              <w:alias w:val="Year"/>
              <w:tag w:val=""/>
              <w:id w:val="-1684194384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8</w:t>
              </w:r>
            </w:sdtContent>
          </w:sdt>
          <w:r>
            <w:t xml:space="preserve"> </w:t>
          </w:r>
          <w:sdt>
            <w:sdtPr>
              <w:alias w:val="Subject"/>
              <w:tag w:val=""/>
              <w:id w:val="4781184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328569280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D95B7B" w:rsidRDefault="00D95B7B" w:rsidP="00744EE7">
              <w:pPr>
                <w:pStyle w:val="Footer"/>
                <w:jc w:val="center"/>
                <w:rPr>
                  <w:sz w:val="21"/>
                  <w:szCs w:val="21"/>
                </w:rPr>
              </w:pPr>
              <w:r>
                <w:t>Investigating landscapes and their landforms</w:t>
              </w:r>
            </w:p>
          </w:sdtContent>
        </w:sdt>
        <w:p w:rsidR="00D95B7B" w:rsidRPr="000F044B" w:rsidRDefault="00D95B7B" w:rsidP="00744EE7">
          <w:pPr>
            <w:pStyle w:val="footersubtitle"/>
            <w:jc w:val="center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Unit: </w:t>
          </w:r>
          <w:sdt>
            <w:sdtPr>
              <w:rPr>
                <w:rStyle w:val="Footerbold"/>
                <w:b w:val="0"/>
                <w:color w:val="6F7378" w:themeColor="background2" w:themeShade="80"/>
              </w:rPr>
              <w:id w:val="1111633432"/>
            </w:sdtPr>
            <w:sdtEndPr>
              <w:rPr>
                <w:rStyle w:val="Footerbold"/>
                <w:shd w:val="clear" w:color="auto" w:fill="F7EA9F" w:themeFill="accent6"/>
              </w:rPr>
            </w:sdtEndPr>
            <w:sdtContent>
              <w:r w:rsidRPr="003C45E2">
                <w:rPr>
                  <w:rStyle w:val="Footerbold"/>
                  <w:b w:val="0"/>
                  <w:color w:val="6F7378" w:themeColor="background2" w:themeShade="80"/>
                  <w:shd w:val="clear" w:color="auto" w:fill="F7EA9F" w:themeFill="accent6"/>
                </w:rPr>
                <w:t>[exemplar unit name (delete if not applicable)]</w:t>
              </w:r>
            </w:sdtContent>
          </w:sdt>
        </w:p>
      </w:tc>
      <w:tc>
        <w:tcPr>
          <w:tcW w:w="1410" w:type="pct"/>
          <w:tcMar>
            <w:right w:w="170" w:type="dxa"/>
          </w:tcMar>
        </w:tcPr>
        <w:p w:rsidR="00D95B7B" w:rsidRPr="000F044B" w:rsidRDefault="00D95B7B" w:rsidP="00037388">
          <w:pPr>
            <w:pStyle w:val="Footer"/>
            <w:ind w:left="284"/>
            <w:jc w:val="right"/>
            <w:rPr>
              <w:rStyle w:val="Footerbold"/>
              <w:b/>
              <w:color w:val="6F7378" w:themeColor="background2" w:themeShade="80"/>
            </w:rPr>
          </w:pPr>
          <w:sdt>
            <w:sdtPr>
              <w:alias w:val="Document title"/>
              <w:tag w:val=""/>
              <w:id w:val="-32899203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>
                <w:t>Assessment resource</w:t>
              </w:r>
            </w:sdtContent>
          </w:sdt>
        </w:p>
      </w:tc>
    </w:tr>
  </w:tbl>
  <w:p w:rsidR="00D95B7B" w:rsidRDefault="00D95B7B" w:rsidP="0085726A">
    <w:pPr>
      <w:pStyle w:val="Smallspace"/>
    </w:pPr>
  </w:p>
  <w:p w:rsidR="00D95B7B" w:rsidRDefault="00D95B7B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7B" w:rsidRPr="00E95E3F" w:rsidRDefault="00D95B7B" w:rsidP="00B3438C">
      <w:pPr>
        <w:pStyle w:val="footnoteseparator"/>
      </w:pPr>
    </w:p>
  </w:footnote>
  <w:footnote w:type="continuationSeparator" w:id="0">
    <w:p w:rsidR="00D95B7B" w:rsidRDefault="00D95B7B">
      <w:r>
        <w:continuationSeparator/>
      </w:r>
    </w:p>
    <w:p w:rsidR="00D95B7B" w:rsidRDefault="00D95B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F7C5177"/>
    <w:multiLevelType w:val="hybridMultilevel"/>
    <w:tmpl w:val="FF922E36"/>
    <w:lvl w:ilvl="0" w:tplc="1FC8B2D4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auto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017CF1"/>
    <w:multiLevelType w:val="hybridMultilevel"/>
    <w:tmpl w:val="83327D92"/>
    <w:lvl w:ilvl="0" w:tplc="BE3CBF7C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abstractNum w:abstractNumId="26">
    <w:nsid w:val="7EB41661"/>
    <w:multiLevelType w:val="hybridMultilevel"/>
    <w:tmpl w:val="7FDA5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23"/>
  </w:num>
  <w:num w:numId="27">
    <w:abstractNumId w:val="24"/>
  </w:num>
  <w:num w:numId="28">
    <w:abstractNumId w:val="17"/>
  </w:num>
  <w:num w:numId="29">
    <w:abstractNumId w:val="16"/>
  </w:num>
  <w:num w:numId="30">
    <w:abstractNumId w:val="2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 w:numId="3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8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1D69"/>
    <w:rsid w:val="00032A74"/>
    <w:rsid w:val="00032D0A"/>
    <w:rsid w:val="00033AB9"/>
    <w:rsid w:val="00037388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77AF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733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46315"/>
    <w:rsid w:val="001521F8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372C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076E1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BEB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3345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03B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6A19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28C0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4EE7"/>
    <w:rsid w:val="0074546C"/>
    <w:rsid w:val="00746282"/>
    <w:rsid w:val="00746325"/>
    <w:rsid w:val="00746BDE"/>
    <w:rsid w:val="00750C80"/>
    <w:rsid w:val="00751257"/>
    <w:rsid w:val="00753091"/>
    <w:rsid w:val="00757012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1D93"/>
    <w:rsid w:val="00884382"/>
    <w:rsid w:val="00884C38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5CB9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5CF0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AD7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9E9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27C6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F6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5865"/>
    <w:rsid w:val="00BC7C9C"/>
    <w:rsid w:val="00BD2E58"/>
    <w:rsid w:val="00BD5D05"/>
    <w:rsid w:val="00BD7D94"/>
    <w:rsid w:val="00BD7E52"/>
    <w:rsid w:val="00BE336E"/>
    <w:rsid w:val="00BE365B"/>
    <w:rsid w:val="00BE653F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747D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017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28F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5B7B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4E0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27E66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045D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 w:uiPriority="20" w:qFormat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  <w:style w:type="character" w:styleId="Emphasis">
    <w:name w:val="Emphasis"/>
    <w:basedOn w:val="DefaultParagraphFont"/>
    <w:uiPriority w:val="20"/>
    <w:qFormat/>
    <w:rsid w:val="00884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 w:uiPriority="20" w:qFormat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  <w:style w:type="character" w:styleId="Emphasis">
    <w:name w:val="Emphasis"/>
    <w:basedOn w:val="DefaultParagraphFont"/>
    <w:uiPriority w:val="20"/>
    <w:qFormat/>
    <w:rsid w:val="00884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bc.net.au/indigenous/ma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ear%208\Caroline\ac_assmt_resource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F39BCC574401AA4EA9EC79596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5E05-0442-46AD-88DA-76D9DBAAEBA2}"/>
      </w:docPartPr>
      <w:docPartBody>
        <w:p w:rsidR="00F024D6" w:rsidRDefault="00F024D6">
          <w:pPr>
            <w:pStyle w:val="4E6F39BCC574401AA4EA9EC79596B4B8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XX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  <w:docPart>
      <w:docPartPr>
        <w:name w:val="5DD26E47E16C4DC791883B034C2C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772B-91EB-4CD4-B3BE-ACC756B32894}"/>
      </w:docPartPr>
      <w:docPartBody>
        <w:p w:rsidR="00F024D6" w:rsidRDefault="00F024D6">
          <w:pPr>
            <w:pStyle w:val="5DD26E47E16C4DC791883B034C2C52C7"/>
          </w:pPr>
          <w:r w:rsidRPr="000A77AF">
            <w:rPr>
              <w:shd w:val="clear" w:color="auto" w:fill="F79646" w:themeFill="accent6"/>
            </w:rPr>
            <w:t>[Subject]</w:t>
          </w:r>
        </w:p>
      </w:docPartBody>
    </w:docPart>
    <w:docPart>
      <w:docPartPr>
        <w:name w:val="0DE8325C42894066AECEB6F55983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2705-C410-48EA-9C00-A367EBB7DA7E}"/>
      </w:docPartPr>
      <w:docPartBody>
        <w:p w:rsidR="00F024D6" w:rsidRDefault="00F024D6">
          <w:pPr>
            <w:pStyle w:val="0DE8325C42894066AECEB6F559839D28"/>
          </w:pPr>
          <w:r w:rsidRPr="00A55FE2">
            <w:rPr>
              <w:rStyle w:val="PlaceholderText"/>
            </w:rPr>
            <w:t>[Abstract]</w:t>
          </w:r>
        </w:p>
      </w:docPartBody>
    </w:docPart>
    <w:docPart>
      <w:docPartPr>
        <w:name w:val="7F3A4F2C795B4E4BBEEACFE6FC7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5F69-43E2-4A59-899C-711963618795}"/>
      </w:docPartPr>
      <w:docPartBody>
        <w:p w:rsidR="00F024D6" w:rsidRDefault="00F024D6">
          <w:pPr>
            <w:pStyle w:val="7F3A4F2C795B4E4BBEEACFE6FC7DC4F9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Assessment name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D6"/>
    <w:rsid w:val="00E846C0"/>
    <w:rsid w:val="00F0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6F39BCC574401AA4EA9EC79596B4B8">
    <w:name w:val="4E6F39BCC574401AA4EA9EC79596B4B8"/>
  </w:style>
  <w:style w:type="paragraph" w:customStyle="1" w:styleId="5DD26E47E16C4DC791883B034C2C52C7">
    <w:name w:val="5DD26E47E16C4DC791883B034C2C52C7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0DE8325C42894066AECEB6F559839D28">
    <w:name w:val="0DE8325C42894066AECEB6F559839D28"/>
  </w:style>
  <w:style w:type="paragraph" w:customStyle="1" w:styleId="7F3A4F2C795B4E4BBEEACFE6FC7DC4F9">
    <w:name w:val="7F3A4F2C795B4E4BBEEACFE6FC7DC4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6F39BCC574401AA4EA9EC79596B4B8">
    <w:name w:val="4E6F39BCC574401AA4EA9EC79596B4B8"/>
  </w:style>
  <w:style w:type="paragraph" w:customStyle="1" w:styleId="5DD26E47E16C4DC791883B034C2C52C7">
    <w:name w:val="5DD26E47E16C4DC791883B034C2C52C7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0DE8325C42894066AECEB6F559839D28">
    <w:name w:val="0DE8325C42894066AECEB6F559839D28"/>
  </w:style>
  <w:style w:type="paragraph" w:customStyle="1" w:styleId="7F3A4F2C795B4E4BBEEACFE6FC7DC4F9">
    <w:name w:val="7F3A4F2C795B4E4BBEEACFE6FC7DC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QCAA">
  <a:themeElements>
    <a:clrScheme name="QCAA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Assessment resource</Abstract>
  <CompanyAddress/>
  <CompanyPhone>Investigating landscapes and their landforms</CompanyPhone>
  <CompanyFax>8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B4034-05D1-49D6-A8F9-97B2448E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F7DBA88-A5C3-4B31-A5C1-33E34F4D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ac_assmt_resource_portrait</Template>
  <TotalTime>36</TotalTime>
  <Pages>1</Pages>
  <Words>106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Investigating landscapes and their landforms</vt:lpstr>
    </vt:vector>
  </TitlesOfParts>
  <Company>Queensland Curriculum and Assessment Authority</Company>
  <LinksUpToDate>false</LinksUpToDate>
  <CharactersWithSpaces>898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Geography Sample assessment Assessment resource 4: Connecting landforms to Country/Place | Investigating landscapes and their landforms | Australian Curriculum</dc:title>
  <dc:subject>Geography</dc:subject>
  <dc:creator>Queensland Curriculum and Assessment Authority</dc:creator>
  <cp:lastModifiedBy>CMED</cp:lastModifiedBy>
  <cp:revision>8</cp:revision>
  <cp:lastPrinted>2015-01-27T03:46:00Z</cp:lastPrinted>
  <dcterms:created xsi:type="dcterms:W3CDTF">2014-12-04T04:29:00Z</dcterms:created>
  <dcterms:modified xsi:type="dcterms:W3CDTF">2015-01-27T04:16:00Z</dcterms:modified>
  <cp:category>141127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